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6ADD" w14:textId="7004832C" w:rsidR="00FE7F35" w:rsidRPr="00BD2331" w:rsidRDefault="00FE7F35" w:rsidP="00FE7F35">
      <w:pPr>
        <w:ind w:right="49" w:firstLine="567"/>
        <w:jc w:val="center"/>
        <w:rPr>
          <w:b/>
          <w:sz w:val="28"/>
          <w:szCs w:val="28"/>
          <w:lang w:val="sq-AL"/>
        </w:rPr>
      </w:pPr>
      <w:r w:rsidRPr="00BD2331">
        <w:rPr>
          <w:b/>
          <w:sz w:val="28"/>
          <w:szCs w:val="28"/>
          <w:lang w:val="sq-AL"/>
        </w:rPr>
        <w:t>Công tác quản lý đất đai, trật tự xây dựng, giải quyết đơn thư của bộ phận Địa chính trong tháng 7 năm 2024</w:t>
      </w:r>
    </w:p>
    <w:p w14:paraId="56D91D36" w14:textId="77777777" w:rsidR="00FE7F35" w:rsidRPr="00BD2331" w:rsidRDefault="00FE7F35" w:rsidP="00FE7F35">
      <w:pPr>
        <w:ind w:right="49" w:firstLine="567"/>
        <w:jc w:val="right"/>
        <w:rPr>
          <w:b/>
          <w:sz w:val="28"/>
          <w:szCs w:val="28"/>
          <w:lang w:val="sq-AL"/>
        </w:rPr>
      </w:pPr>
    </w:p>
    <w:p w14:paraId="3F673352" w14:textId="1C2495C9" w:rsidR="00EB2108" w:rsidRPr="00BD2331" w:rsidRDefault="00FE7F35" w:rsidP="00FE7F35">
      <w:pPr>
        <w:ind w:right="49" w:firstLine="567"/>
        <w:jc w:val="both"/>
        <w:rPr>
          <w:sz w:val="28"/>
          <w:szCs w:val="28"/>
        </w:rPr>
      </w:pPr>
      <w:r w:rsidRPr="00BD2331">
        <w:rPr>
          <w:bCs/>
          <w:sz w:val="28"/>
          <w:szCs w:val="28"/>
          <w:lang w:val="sq-AL"/>
        </w:rPr>
        <w:t>Trong tháng 7 năm 2024 bộ phận Địa chính tham mưu cho lãnh đạo UBND phường thực hiện khá tốt nhiệm vụ đề ra, trong đó công tác</w:t>
      </w:r>
      <w:r w:rsidR="00EB2108" w:rsidRPr="00BD2331">
        <w:rPr>
          <w:bCs/>
          <w:sz w:val="28"/>
          <w:szCs w:val="28"/>
          <w:lang w:val="sq-AL"/>
        </w:rPr>
        <w:t xml:space="preserve"> quản lý quy hoạch, xây dựng cơ bản, GPMB, tài nguyên môi trường</w:t>
      </w:r>
      <w:r w:rsidRPr="00BD2331">
        <w:rPr>
          <w:bCs/>
          <w:sz w:val="28"/>
          <w:szCs w:val="28"/>
          <w:lang w:val="sq-AL"/>
        </w:rPr>
        <w:t xml:space="preserve"> </w:t>
      </w:r>
      <w:r w:rsidR="00EB2108" w:rsidRPr="00BD2331">
        <w:rPr>
          <w:sz w:val="28"/>
          <w:szCs w:val="28"/>
        </w:rPr>
        <w:t xml:space="preserve">Tổ quy tắc </w:t>
      </w:r>
      <w:r w:rsidRPr="00BD2331">
        <w:rPr>
          <w:sz w:val="28"/>
          <w:szCs w:val="28"/>
        </w:rPr>
        <w:t xml:space="preserve">phường </w:t>
      </w:r>
      <w:r w:rsidR="00EB2108" w:rsidRPr="00BD2331">
        <w:rPr>
          <w:sz w:val="28"/>
          <w:szCs w:val="28"/>
        </w:rPr>
        <w:t xml:space="preserve">thường xuyên rà soát địa bàn kiểm tra việc lấn chiếm, cơi nới, xây dựng của các hộ gia đình, cá nhân để kịp thời phát hiện và xử lý theo quy định; kiểm tra và hướng dẫn các tổ chức, cá nhân và hộ gia đình xây nhà trên đất ở, đất thổ cư liên hệ bộ phận chuyên môn để lập hồ sơ xin cấp phép xây dựng theo quy định. </w:t>
      </w:r>
    </w:p>
    <w:p w14:paraId="317A92F1" w14:textId="794B8F98" w:rsidR="00EB2108" w:rsidRPr="00BD2331" w:rsidRDefault="00EB2108" w:rsidP="00FE7F35">
      <w:pPr>
        <w:spacing w:beforeLines="60" w:before="144" w:after="60" w:line="20" w:lineRule="atLeast"/>
        <w:ind w:firstLine="567"/>
        <w:jc w:val="both"/>
        <w:rPr>
          <w:b/>
          <w:bCs/>
          <w:sz w:val="28"/>
          <w:szCs w:val="28"/>
        </w:rPr>
      </w:pPr>
      <w:r w:rsidRPr="00BD2331">
        <w:rPr>
          <w:rStyle w:val="fontstyle01"/>
          <w:b w:val="0"/>
          <w:bCs w:val="0"/>
          <w:color w:val="auto"/>
        </w:rPr>
        <w:t>Các tổ thu gom rác dọc theo tuyến bờ biển hoạt động có hiệu quả, đúng hợp đồng đã ký kết</w:t>
      </w:r>
      <w:r w:rsidR="002C1965" w:rsidRPr="00BD2331">
        <w:rPr>
          <w:rStyle w:val="fontstyle01"/>
          <w:b w:val="0"/>
          <w:bCs w:val="0"/>
          <w:color w:val="auto"/>
        </w:rPr>
        <w:t>;</w:t>
      </w:r>
      <w:r w:rsidR="00FE7F35" w:rsidRPr="00BD2331">
        <w:rPr>
          <w:rStyle w:val="fontstyle01"/>
          <w:b w:val="0"/>
          <w:bCs w:val="0"/>
          <w:color w:val="auto"/>
        </w:rPr>
        <w:t xml:space="preserve"> b</w:t>
      </w:r>
      <w:r w:rsidRPr="00BD2331">
        <w:rPr>
          <w:sz w:val="28"/>
          <w:szCs w:val="28"/>
        </w:rPr>
        <w:t>ộ phận tiếp nhận đơn thư, kiến nghị công dân, phối hợp cùng địa chính xây dựng, xác minh tham mưu lãnh đạo UBND phường giải quyết đơn thư theo quy định. Trong tháng 7</w:t>
      </w:r>
      <w:r w:rsidR="002C1965" w:rsidRPr="00BD2331">
        <w:rPr>
          <w:sz w:val="28"/>
          <w:szCs w:val="28"/>
        </w:rPr>
        <w:t xml:space="preserve"> năm 2024,</w:t>
      </w:r>
      <w:r w:rsidRPr="00BD2331">
        <w:rPr>
          <w:sz w:val="28"/>
          <w:szCs w:val="28"/>
        </w:rPr>
        <w:t xml:space="preserve"> giải quyết được 02 đơn, nâng tổng số đơn giải quyết từ đầu năm 37 đơn</w:t>
      </w:r>
      <w:r w:rsidR="002C1965" w:rsidRPr="00BD2331">
        <w:rPr>
          <w:sz w:val="28"/>
          <w:szCs w:val="28"/>
        </w:rPr>
        <w:t>,</w:t>
      </w:r>
      <w:r w:rsidRPr="00BD2331">
        <w:rPr>
          <w:sz w:val="28"/>
          <w:szCs w:val="28"/>
        </w:rPr>
        <w:t xml:space="preserve"> </w:t>
      </w:r>
      <w:r w:rsidR="002C1965" w:rsidRPr="00BD2331">
        <w:rPr>
          <w:sz w:val="28"/>
          <w:szCs w:val="28"/>
        </w:rPr>
        <w:t>c</w:t>
      </w:r>
      <w:r w:rsidRPr="00BD2331">
        <w:rPr>
          <w:sz w:val="28"/>
          <w:szCs w:val="28"/>
        </w:rPr>
        <w:t>òn lại 03 đơn đang xác minh và tiếp tục giải quyết trong tháng 8</w:t>
      </w:r>
      <w:r w:rsidR="00524E04" w:rsidRPr="00BD2331">
        <w:rPr>
          <w:sz w:val="28"/>
          <w:szCs w:val="28"/>
        </w:rPr>
        <w:t>;</w:t>
      </w:r>
      <w:r w:rsidR="007C73FC" w:rsidRPr="00BD2331">
        <w:rPr>
          <w:sz w:val="28"/>
          <w:szCs w:val="28"/>
        </w:rPr>
        <w:t xml:space="preserve"> cung cấp thông tin cho toà án 03 trường hợp,</w:t>
      </w:r>
      <w:r w:rsidRPr="00BD2331">
        <w:rPr>
          <w:sz w:val="28"/>
          <w:szCs w:val="28"/>
        </w:rPr>
        <w:t xml:space="preserve"> </w:t>
      </w:r>
      <w:r w:rsidR="00524E04" w:rsidRPr="00BD2331">
        <w:rPr>
          <w:sz w:val="28"/>
          <w:szCs w:val="28"/>
        </w:rPr>
        <w:t>t</w:t>
      </w:r>
      <w:r w:rsidRPr="00BD2331">
        <w:rPr>
          <w:sz w:val="28"/>
          <w:szCs w:val="28"/>
        </w:rPr>
        <w:t xml:space="preserve">hẩm định tại chỗ 01 trường hợp; họp xét nguồn gốc đất cho </w:t>
      </w:r>
      <w:r w:rsidR="00524E04" w:rsidRPr="00BD2331">
        <w:rPr>
          <w:sz w:val="28"/>
          <w:szCs w:val="28"/>
        </w:rPr>
        <w:t>0</w:t>
      </w:r>
      <w:r w:rsidRPr="00BD2331">
        <w:rPr>
          <w:sz w:val="28"/>
          <w:szCs w:val="28"/>
        </w:rPr>
        <w:t>4 hộ gia đình cá nhân, xét nguồn gốc đất cho các hộ gia đình</w:t>
      </w:r>
      <w:r w:rsidR="00524E04" w:rsidRPr="00BD2331">
        <w:rPr>
          <w:sz w:val="28"/>
          <w:szCs w:val="28"/>
        </w:rPr>
        <w:t>,</w:t>
      </w:r>
      <w:r w:rsidRPr="00BD2331">
        <w:rPr>
          <w:sz w:val="28"/>
          <w:szCs w:val="28"/>
        </w:rPr>
        <w:t xml:space="preserve"> cá nhân ảnh hưởng dự án </w:t>
      </w:r>
      <w:r w:rsidRPr="00BD2331">
        <w:rPr>
          <w:rFonts w:ascii="TimesNewRomanPSMT" w:hAnsi="TimesNewRomanPSMT"/>
          <w:sz w:val="28"/>
          <w:szCs w:val="28"/>
        </w:rPr>
        <w:t>Nạo vét, thoát lũ khẩn cấp và chống xâm nhập mặn sông Cổ Cò, thành phố Hội An Hạng mục: Cầu Nghĩa Tự và hai đường dẫn.</w:t>
      </w:r>
      <w:r w:rsidRPr="00BD2331">
        <w:rPr>
          <w:sz w:val="28"/>
          <w:szCs w:val="28"/>
        </w:rPr>
        <w:t xml:space="preserve"> Đề xuất cấp có thẩm quyền cấp phép xây dựng 02 trường hợp, giải quyết hồ sơ xác nhận đất ở, đính chính thông tin trên giấy chứng nhận quyền sử dụng đất do sai sót,xác nhận đăng ký cấp giấy chứng nhận quyền sử dụng đất, tách thửa… cho 50 trường hợp.</w:t>
      </w:r>
      <w:r w:rsidR="003B4935">
        <w:rPr>
          <w:sz w:val="28"/>
          <w:szCs w:val="28"/>
        </w:rPr>
        <w:t xml:space="preserve"> Phối hợp với Ban quản lý dự án đầu tư các công trình giao thông tỉnh, </w:t>
      </w:r>
      <w:r w:rsidR="003B4935" w:rsidRPr="003B4935">
        <w:rPr>
          <w:sz w:val="28"/>
          <w:szCs w:val="28"/>
        </w:rPr>
        <w:t>kiểm tra việc khắc phục</w:t>
      </w:r>
      <w:r w:rsidR="003B4935">
        <w:rPr>
          <w:sz w:val="28"/>
          <w:szCs w:val="28"/>
        </w:rPr>
        <w:t xml:space="preserve"> hậu quả việc </w:t>
      </w:r>
      <w:r w:rsidR="003B4935" w:rsidRPr="003B4935">
        <w:rPr>
          <w:sz w:val="28"/>
          <w:szCs w:val="28"/>
        </w:rPr>
        <w:t xml:space="preserve">chuyển cát về lại bãi </w:t>
      </w:r>
      <w:r w:rsidR="003B4935">
        <w:rPr>
          <w:sz w:val="28"/>
          <w:szCs w:val="28"/>
        </w:rPr>
        <w:t xml:space="preserve">chứa </w:t>
      </w:r>
      <w:r w:rsidR="003B4935" w:rsidRPr="003B4935">
        <w:rPr>
          <w:sz w:val="28"/>
          <w:szCs w:val="28"/>
        </w:rPr>
        <w:t xml:space="preserve">B3 của ông </w:t>
      </w:r>
      <w:r w:rsidR="003B4935">
        <w:rPr>
          <w:sz w:val="28"/>
          <w:szCs w:val="28"/>
        </w:rPr>
        <w:t>H</w:t>
      </w:r>
      <w:r w:rsidR="003B4935" w:rsidRPr="003B4935">
        <w:rPr>
          <w:sz w:val="28"/>
          <w:szCs w:val="28"/>
        </w:rPr>
        <w:t xml:space="preserve">ồ </w:t>
      </w:r>
      <w:r w:rsidR="003B4935">
        <w:rPr>
          <w:sz w:val="28"/>
          <w:szCs w:val="28"/>
        </w:rPr>
        <w:t>V</w:t>
      </w:r>
      <w:r w:rsidR="003B4935" w:rsidRPr="003B4935">
        <w:rPr>
          <w:sz w:val="28"/>
          <w:szCs w:val="28"/>
        </w:rPr>
        <w:t xml:space="preserve">ăn </w:t>
      </w:r>
      <w:r w:rsidR="003B4935">
        <w:rPr>
          <w:sz w:val="28"/>
          <w:szCs w:val="28"/>
        </w:rPr>
        <w:t>H</w:t>
      </w:r>
      <w:r w:rsidR="003B4935" w:rsidRPr="003B4935">
        <w:rPr>
          <w:sz w:val="28"/>
          <w:szCs w:val="28"/>
        </w:rPr>
        <w:t>ùng</w:t>
      </w:r>
      <w:r w:rsidR="003B4935">
        <w:rPr>
          <w:sz w:val="28"/>
          <w:szCs w:val="28"/>
        </w:rPr>
        <w:t>- khối phố Hà My Trung.</w:t>
      </w:r>
    </w:p>
    <w:p w14:paraId="5757FE53" w14:textId="4ADFBE17" w:rsidR="0066405C" w:rsidRPr="00BD2331" w:rsidRDefault="007C73FC" w:rsidP="007C73FC">
      <w:pPr>
        <w:ind w:firstLine="567"/>
        <w:jc w:val="both"/>
        <w:rPr>
          <w:bCs/>
          <w:sz w:val="28"/>
          <w:szCs w:val="28"/>
        </w:rPr>
      </w:pPr>
      <w:r w:rsidRPr="00BD2331">
        <w:rPr>
          <w:bCs/>
          <w:sz w:val="28"/>
          <w:szCs w:val="28"/>
        </w:rPr>
        <w:t xml:space="preserve">Tham mưu UBND phường Tổ chức vận động các hộ gia đình, cá nhân ảnh hưởng công trình Nâng cấp, mở rộng đường trục chính GTNT, đô thị tại phường Điện Dương </w:t>
      </w:r>
      <w:r w:rsidR="00524E04" w:rsidRPr="00BD2331">
        <w:rPr>
          <w:bCs/>
          <w:sz w:val="28"/>
          <w:szCs w:val="28"/>
        </w:rPr>
        <w:t>t</w:t>
      </w:r>
      <w:r w:rsidRPr="00BD2331">
        <w:rPr>
          <w:bCs/>
          <w:sz w:val="28"/>
          <w:szCs w:val="28"/>
        </w:rPr>
        <w:t>uyến đường số 35</w:t>
      </w:r>
      <w:r w:rsidR="00524E04" w:rsidRPr="00BD2331">
        <w:rPr>
          <w:bCs/>
          <w:sz w:val="28"/>
          <w:szCs w:val="28"/>
        </w:rPr>
        <w:t xml:space="preserve"> từ nhà ông</w:t>
      </w:r>
      <w:r w:rsidRPr="00BD2331">
        <w:rPr>
          <w:bCs/>
          <w:sz w:val="28"/>
          <w:szCs w:val="28"/>
        </w:rPr>
        <w:t xml:space="preserve"> Đinh Phú Điện</w:t>
      </w:r>
      <w:r w:rsidR="00524E04" w:rsidRPr="00BD2331">
        <w:rPr>
          <w:bCs/>
          <w:sz w:val="28"/>
          <w:szCs w:val="28"/>
        </w:rPr>
        <w:t>- khối phố Tân Khai</w:t>
      </w:r>
      <w:r w:rsidRPr="00BD2331">
        <w:rPr>
          <w:bCs/>
          <w:sz w:val="28"/>
          <w:szCs w:val="28"/>
        </w:rPr>
        <w:t xml:space="preserve"> đến đường773 Điện Nam Trung bàn giao mặt bằng lề đường để triển khai thi công theo hồ sơ thiết kế được duyệt.</w:t>
      </w:r>
    </w:p>
    <w:p w14:paraId="31BCF1E2" w14:textId="77777777" w:rsidR="007C73FC" w:rsidRPr="00BD2331" w:rsidRDefault="007C73FC" w:rsidP="007C73FC">
      <w:pPr>
        <w:ind w:firstLine="567"/>
        <w:jc w:val="both"/>
      </w:pPr>
    </w:p>
    <w:sectPr w:rsidR="007C73FC" w:rsidRPr="00BD2331" w:rsidSect="00B72C59">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08"/>
    <w:rsid w:val="002C1965"/>
    <w:rsid w:val="003B4935"/>
    <w:rsid w:val="00524E04"/>
    <w:rsid w:val="00540335"/>
    <w:rsid w:val="0066405C"/>
    <w:rsid w:val="007C73FC"/>
    <w:rsid w:val="00805B67"/>
    <w:rsid w:val="00B72C59"/>
    <w:rsid w:val="00BD2331"/>
    <w:rsid w:val="00EB2108"/>
    <w:rsid w:val="00FE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987"/>
  <w15:chartTrackingRefBased/>
  <w15:docId w15:val="{9311FC89-8874-4CC4-9B8E-1D411A8E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1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B210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Hien</dc:creator>
  <cp:keywords/>
  <dc:description/>
  <cp:lastModifiedBy>Administrator</cp:lastModifiedBy>
  <cp:revision>9</cp:revision>
  <dcterms:created xsi:type="dcterms:W3CDTF">2024-07-22T10:10:00Z</dcterms:created>
  <dcterms:modified xsi:type="dcterms:W3CDTF">2024-07-23T00:50:00Z</dcterms:modified>
</cp:coreProperties>
</file>